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DC43" w14:textId="71DDD2B1" w:rsidR="00954CAC" w:rsidRPr="00954CAC" w:rsidRDefault="00954CAC" w:rsidP="002172B5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</w:tabs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C8E06E0" wp14:editId="4FAAACC5">
            <wp:extent cx="1047750" cy="1386205"/>
            <wp:effectExtent l="0" t="0" r="0" b="4445"/>
            <wp:docPr id="32849766" name="Immagine 1" descr="C:\Users\operatori.sociali\AppData\Local\Packages\Microsoft.Windows.Photos_8wekyb3d8bbwe\TempState\ShareServiceTempFolder\logo nuov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C:\Users\operatori.sociali\AppData\Local\Packages\Microsoft.Windows.Photos_8wekyb3d8bbwe\TempState\ShareServiceTempFolder\logo nuovo.jpe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54CAC">
        <w:rPr>
          <w:rFonts w:asciiTheme="minorHAnsi" w:hAnsiTheme="minorHAnsi" w:cstheme="minorHAnsi"/>
          <w:sz w:val="22"/>
          <w:szCs w:val="22"/>
        </w:rPr>
        <w:t>CITTA’ DI TORREMAGGIORE</w:t>
      </w:r>
      <w:r w:rsidR="002172B5">
        <w:rPr>
          <w:rFonts w:asciiTheme="minorHAnsi" w:hAnsiTheme="minorHAnsi" w:cstheme="minorHAnsi"/>
          <w:sz w:val="22"/>
          <w:szCs w:val="22"/>
        </w:rPr>
        <w:tab/>
        <w:t>Allegato A</w:t>
      </w:r>
    </w:p>
    <w:p w14:paraId="2288E456" w14:textId="408B628B" w:rsidR="00954CAC" w:rsidRPr="00954CAC" w:rsidRDefault="00954CAC" w:rsidP="00954CAC">
      <w:pPr>
        <w:spacing w:line="243" w:lineRule="exact"/>
        <w:ind w:left="3532" w:firstLine="68"/>
        <w:rPr>
          <w:rFonts w:asciiTheme="minorHAnsi" w:hAnsiTheme="minorHAnsi" w:cstheme="minorHAnsi"/>
          <w:b/>
          <w:i/>
        </w:rPr>
      </w:pPr>
      <w:r w:rsidRPr="00954CAC">
        <w:rPr>
          <w:rFonts w:asciiTheme="minorHAnsi" w:hAnsiTheme="minorHAnsi" w:cstheme="minorHAnsi"/>
          <w:b/>
          <w:i/>
        </w:rPr>
        <w:t xml:space="preserve">   Settore</w:t>
      </w:r>
      <w:r w:rsidRPr="00954CAC">
        <w:rPr>
          <w:rFonts w:asciiTheme="minorHAnsi" w:hAnsiTheme="minorHAnsi" w:cstheme="minorHAnsi"/>
          <w:b/>
          <w:i/>
          <w:spacing w:val="-3"/>
        </w:rPr>
        <w:t xml:space="preserve">  I </w:t>
      </w:r>
      <w:r w:rsidRPr="00954CAC">
        <w:rPr>
          <w:rFonts w:asciiTheme="minorHAnsi" w:hAnsiTheme="minorHAnsi" w:cstheme="minorHAnsi"/>
          <w:b/>
          <w:i/>
        </w:rPr>
        <w:t>Servizi</w:t>
      </w:r>
      <w:r w:rsidRPr="00954CAC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954CAC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>S</w:t>
      </w:r>
      <w:r w:rsidRPr="00954CAC">
        <w:rPr>
          <w:rFonts w:asciiTheme="minorHAnsi" w:hAnsiTheme="minorHAnsi" w:cstheme="minorHAnsi"/>
          <w:b/>
          <w:i/>
        </w:rPr>
        <w:t xml:space="preserve">ociali </w:t>
      </w:r>
    </w:p>
    <w:p w14:paraId="1A978332" w14:textId="44E4550B" w:rsidR="00954CAC" w:rsidRPr="00954CAC" w:rsidRDefault="00954CAC" w:rsidP="00954CAC">
      <w:pPr>
        <w:pStyle w:val="Titolo1"/>
        <w:ind w:left="1908" w:right="1905"/>
        <w:jc w:val="center"/>
        <w:rPr>
          <w:rFonts w:asciiTheme="minorHAnsi" w:hAnsiTheme="minorHAnsi" w:cstheme="minorHAnsi"/>
          <w:sz w:val="22"/>
          <w:szCs w:val="22"/>
        </w:rPr>
      </w:pPr>
      <w:r w:rsidRPr="00954CAC">
        <w:rPr>
          <w:rFonts w:asciiTheme="minorHAnsi" w:hAnsiTheme="minorHAnsi" w:cstheme="minorHAnsi"/>
          <w:color w:val="0065FF"/>
          <w:sz w:val="22"/>
          <w:szCs w:val="22"/>
        </w:rPr>
        <w:t>BANDO</w:t>
      </w:r>
      <w:r w:rsidRPr="00954CAC">
        <w:rPr>
          <w:rFonts w:asciiTheme="minorHAnsi" w:hAnsiTheme="minorHAnsi" w:cstheme="minorHAnsi"/>
          <w:color w:val="0065FF"/>
          <w:spacing w:val="-3"/>
          <w:sz w:val="22"/>
          <w:szCs w:val="22"/>
        </w:rPr>
        <w:t xml:space="preserve"> </w:t>
      </w:r>
      <w:r w:rsidRPr="00954CAC">
        <w:rPr>
          <w:rFonts w:asciiTheme="minorHAnsi" w:hAnsiTheme="minorHAnsi" w:cstheme="minorHAnsi"/>
          <w:color w:val="0065FF"/>
          <w:sz w:val="22"/>
          <w:szCs w:val="22"/>
        </w:rPr>
        <w:t>PER</w:t>
      </w:r>
      <w:r w:rsidRPr="00954CAC">
        <w:rPr>
          <w:rFonts w:asciiTheme="minorHAnsi" w:hAnsiTheme="minorHAnsi" w:cstheme="minorHAnsi"/>
          <w:color w:val="0065FF"/>
          <w:spacing w:val="-3"/>
          <w:sz w:val="22"/>
          <w:szCs w:val="22"/>
        </w:rPr>
        <w:t xml:space="preserve"> </w:t>
      </w:r>
      <w:r w:rsidRPr="00954CAC">
        <w:rPr>
          <w:rFonts w:asciiTheme="minorHAnsi" w:hAnsiTheme="minorHAnsi" w:cstheme="minorHAnsi"/>
          <w:color w:val="0065FF"/>
          <w:sz w:val="22"/>
          <w:szCs w:val="22"/>
        </w:rPr>
        <w:t>L’ASSEGNAZIONE</w:t>
      </w:r>
      <w:r w:rsidRPr="00954CAC">
        <w:rPr>
          <w:rFonts w:asciiTheme="minorHAnsi" w:hAnsiTheme="minorHAnsi" w:cstheme="minorHAnsi"/>
          <w:color w:val="0065FF"/>
          <w:spacing w:val="-1"/>
          <w:sz w:val="22"/>
          <w:szCs w:val="22"/>
        </w:rPr>
        <w:t xml:space="preserve"> </w:t>
      </w:r>
      <w:r w:rsidRPr="00954CAC">
        <w:rPr>
          <w:rFonts w:asciiTheme="minorHAnsi" w:hAnsiTheme="minorHAnsi" w:cstheme="minorHAnsi"/>
          <w:color w:val="0065FF"/>
          <w:sz w:val="22"/>
          <w:szCs w:val="22"/>
        </w:rPr>
        <w:t>DI</w:t>
      </w:r>
      <w:r w:rsidRPr="00954CAC">
        <w:rPr>
          <w:rFonts w:asciiTheme="minorHAnsi" w:hAnsiTheme="minorHAnsi" w:cstheme="minorHAnsi"/>
          <w:color w:val="0065FF"/>
          <w:spacing w:val="-2"/>
          <w:sz w:val="22"/>
          <w:szCs w:val="22"/>
        </w:rPr>
        <w:t xml:space="preserve"> </w:t>
      </w:r>
      <w:r w:rsidRPr="00954CAC">
        <w:rPr>
          <w:rFonts w:asciiTheme="minorHAnsi" w:hAnsiTheme="minorHAnsi" w:cstheme="minorHAnsi"/>
          <w:color w:val="0065FF"/>
          <w:sz w:val="22"/>
          <w:szCs w:val="22"/>
        </w:rPr>
        <w:t>BORSE</w:t>
      </w:r>
      <w:r w:rsidRPr="00954CAC">
        <w:rPr>
          <w:rFonts w:asciiTheme="minorHAnsi" w:hAnsiTheme="minorHAnsi" w:cstheme="minorHAnsi"/>
          <w:color w:val="0065FF"/>
          <w:spacing w:val="-4"/>
          <w:sz w:val="22"/>
          <w:szCs w:val="22"/>
        </w:rPr>
        <w:t xml:space="preserve"> </w:t>
      </w:r>
      <w:r w:rsidRPr="00954CAC">
        <w:rPr>
          <w:rFonts w:asciiTheme="minorHAnsi" w:hAnsiTheme="minorHAnsi" w:cstheme="minorHAnsi"/>
          <w:color w:val="0065FF"/>
          <w:sz w:val="22"/>
          <w:szCs w:val="22"/>
        </w:rPr>
        <w:t>DI STUDIO CIVICO LICEO MUSICALE LUIGI ROSSI ANNO ACCADEMICO  202</w:t>
      </w:r>
      <w:r w:rsidR="000A6290">
        <w:rPr>
          <w:rFonts w:asciiTheme="minorHAnsi" w:hAnsiTheme="minorHAnsi" w:cstheme="minorHAnsi"/>
          <w:color w:val="0065FF"/>
          <w:sz w:val="22"/>
          <w:szCs w:val="22"/>
        </w:rPr>
        <w:t>5</w:t>
      </w:r>
      <w:r w:rsidRPr="00954CAC">
        <w:rPr>
          <w:rFonts w:asciiTheme="minorHAnsi" w:hAnsiTheme="minorHAnsi" w:cstheme="minorHAnsi"/>
          <w:color w:val="0065FF"/>
          <w:sz w:val="22"/>
          <w:szCs w:val="22"/>
        </w:rPr>
        <w:t>/</w:t>
      </w:r>
      <w:r w:rsidRPr="00954CAC">
        <w:rPr>
          <w:rFonts w:asciiTheme="minorHAnsi" w:hAnsiTheme="minorHAnsi" w:cstheme="minorHAnsi"/>
          <w:color w:val="0065FF"/>
          <w:spacing w:val="-4"/>
          <w:sz w:val="22"/>
          <w:szCs w:val="22"/>
        </w:rPr>
        <w:t xml:space="preserve"> </w:t>
      </w:r>
      <w:r w:rsidRPr="00954CAC">
        <w:rPr>
          <w:rFonts w:asciiTheme="minorHAnsi" w:hAnsiTheme="minorHAnsi" w:cstheme="minorHAnsi"/>
          <w:color w:val="0065FF"/>
          <w:sz w:val="22"/>
          <w:szCs w:val="22"/>
        </w:rPr>
        <w:t>202</w:t>
      </w:r>
      <w:r w:rsidR="000A6290">
        <w:rPr>
          <w:rFonts w:asciiTheme="minorHAnsi" w:hAnsiTheme="minorHAnsi" w:cstheme="minorHAnsi"/>
          <w:color w:val="0065FF"/>
          <w:sz w:val="22"/>
          <w:szCs w:val="22"/>
        </w:rPr>
        <w:t>6</w:t>
      </w:r>
    </w:p>
    <w:p w14:paraId="4190D441" w14:textId="77777777" w:rsidR="00954CAC" w:rsidRPr="00954CAC" w:rsidRDefault="00954CAC" w:rsidP="00954CAC">
      <w:pPr>
        <w:spacing w:before="120"/>
        <w:ind w:left="1908" w:right="1902"/>
        <w:jc w:val="center"/>
        <w:rPr>
          <w:rFonts w:asciiTheme="minorHAnsi" w:hAnsiTheme="minorHAnsi" w:cstheme="minorHAnsi"/>
          <w:b/>
          <w:color w:val="0065FF"/>
        </w:rPr>
      </w:pPr>
      <w:r w:rsidRPr="00954CAC">
        <w:rPr>
          <w:rFonts w:asciiTheme="minorHAnsi" w:hAnsiTheme="minorHAnsi" w:cstheme="minorHAnsi"/>
          <w:b/>
          <w:color w:val="0065FF"/>
        </w:rPr>
        <w:t>“</w:t>
      </w:r>
      <w:r w:rsidRPr="00954CAC">
        <w:rPr>
          <w:rFonts w:asciiTheme="minorHAnsi" w:hAnsiTheme="minorHAnsi" w:cstheme="minorHAnsi"/>
          <w:b/>
          <w:color w:val="0065FF"/>
          <w:spacing w:val="-1"/>
        </w:rPr>
        <w:t xml:space="preserve"> </w:t>
      </w:r>
      <w:r w:rsidRPr="00954CAC">
        <w:rPr>
          <w:rFonts w:asciiTheme="minorHAnsi" w:hAnsiTheme="minorHAnsi" w:cstheme="minorHAnsi"/>
          <w:b/>
          <w:color w:val="0065FF"/>
        </w:rPr>
        <w:t xml:space="preserve">MONS. GIUSEPPE LARICCIA  </w:t>
      </w:r>
      <w:r w:rsidRPr="00954CAC">
        <w:rPr>
          <w:rFonts w:asciiTheme="minorHAnsi" w:hAnsiTheme="minorHAnsi" w:cstheme="minorHAnsi"/>
          <w:b/>
          <w:color w:val="0065FF"/>
          <w:spacing w:val="-2"/>
        </w:rPr>
        <w:t xml:space="preserve"> </w:t>
      </w:r>
      <w:r w:rsidRPr="00954CAC">
        <w:rPr>
          <w:rFonts w:asciiTheme="minorHAnsi" w:hAnsiTheme="minorHAnsi" w:cstheme="minorHAnsi"/>
          <w:b/>
          <w:color w:val="0065FF"/>
        </w:rPr>
        <w:t>”</w:t>
      </w:r>
    </w:p>
    <w:p w14:paraId="3C214E3A" w14:textId="77777777" w:rsidR="00954CAC" w:rsidRPr="00954CAC" w:rsidRDefault="00954CAC" w:rsidP="00954CAC">
      <w:pPr>
        <w:rPr>
          <w:lang w:eastAsia="it-IT"/>
        </w:rPr>
      </w:pPr>
    </w:p>
    <w:p w14:paraId="527C1306" w14:textId="28D33B54" w:rsidR="00954CAC" w:rsidRDefault="00954CAC" w:rsidP="00954CAC">
      <w:pPr>
        <w:spacing w:before="120"/>
        <w:ind w:left="1908" w:right="1902"/>
        <w:jc w:val="center"/>
        <w:rPr>
          <w:b/>
        </w:rPr>
      </w:pPr>
      <w:r>
        <w:rPr>
          <w:b/>
        </w:rPr>
        <w:t xml:space="preserve">(Determina Dirigenziale n.  </w:t>
      </w:r>
      <w:r w:rsidR="008647D8">
        <w:rPr>
          <w:b/>
        </w:rPr>
        <w:t xml:space="preserve"> </w:t>
      </w:r>
      <w:r>
        <w:rPr>
          <w:b/>
        </w:rPr>
        <w:t xml:space="preserve"> del   )</w:t>
      </w: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54CAC" w14:paraId="02495026" w14:textId="77777777" w:rsidTr="00954CA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9BA0" w14:textId="442B08E8" w:rsidR="00954CAC" w:rsidRDefault="00954CAC">
            <w:pPr>
              <w:spacing w:before="120"/>
              <w:ind w:right="-172"/>
              <w:rPr>
                <w:b/>
              </w:rPr>
            </w:pPr>
            <w:r>
              <w:rPr>
                <w:b/>
              </w:rPr>
              <w:t>Il C</w:t>
            </w:r>
            <w:r w:rsidR="000A6290">
              <w:rPr>
                <w:b/>
              </w:rPr>
              <w:t>omune di Torremaggiore</w:t>
            </w:r>
            <w:r>
              <w:rPr>
                <w:b/>
              </w:rPr>
              <w:t xml:space="preserve"> indice un bando di concorso per l’assegnazione di n.6  borse di studio</w:t>
            </w:r>
            <w:r w:rsidR="000A6290">
              <w:rPr>
                <w:b/>
              </w:rPr>
              <w:t>, per l’anno accademico 2025/2026,</w:t>
            </w:r>
            <w:r>
              <w:rPr>
                <w:b/>
              </w:rPr>
              <w:t xml:space="preserve"> destinate</w:t>
            </w:r>
            <w:r w:rsidR="000A6290">
              <w:rPr>
                <w:b/>
              </w:rPr>
              <w:t xml:space="preserve"> ai ragazzi residenti nel Comune di Torremaggiore e appartenenti alla fascia di età compresa tra gli 8 e I 18 anni</w:t>
            </w:r>
            <w:r>
              <w:rPr>
                <w:b/>
              </w:rPr>
              <w:t xml:space="preserve"> </w:t>
            </w:r>
          </w:p>
        </w:tc>
      </w:tr>
    </w:tbl>
    <w:p w14:paraId="51948191" w14:textId="77777777" w:rsidR="00954CAC" w:rsidRDefault="00954CAC" w:rsidP="00954CAC">
      <w:pPr>
        <w:spacing w:before="120"/>
        <w:ind w:left="1908" w:right="1902"/>
        <w:rPr>
          <w:b/>
        </w:rPr>
      </w:pPr>
    </w:p>
    <w:p w14:paraId="493B879F" w14:textId="77777777" w:rsidR="00954CAC" w:rsidRDefault="00954CAC" w:rsidP="00954CAC">
      <w:pPr>
        <w:pStyle w:val="Corpotesto"/>
        <w:spacing w:before="2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REQUISITI  DI PARTECIPAZIONE </w:t>
      </w:r>
    </w:p>
    <w:p w14:paraId="3DBB81C0" w14:textId="77777777" w:rsidR="00506F6E" w:rsidRDefault="00506F6E" w:rsidP="00954CAC">
      <w:pPr>
        <w:pStyle w:val="Corpotesto"/>
        <w:spacing w:before="2"/>
        <w:ind w:left="0"/>
        <w:jc w:val="center"/>
        <w:rPr>
          <w:b/>
          <w:sz w:val="20"/>
          <w:szCs w:val="20"/>
        </w:rPr>
      </w:pPr>
    </w:p>
    <w:p w14:paraId="14619F8F" w14:textId="744E7452" w:rsidR="00954CAC" w:rsidRDefault="00954CAC" w:rsidP="00954CAC">
      <w:pPr>
        <w:tabs>
          <w:tab w:val="left" w:pos="473"/>
        </w:tabs>
        <w:ind w:right="1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concorso possono partecipare tutti </w:t>
      </w:r>
      <w:r w:rsidR="000A6290">
        <w:rPr>
          <w:sz w:val="20"/>
          <w:szCs w:val="20"/>
        </w:rPr>
        <w:t>i ragazzi residenti nel Comune di Torremaggiore e appartenenti alla fascia di età compresa tra gli 8 e i 18 anni</w:t>
      </w:r>
      <w:r w:rsidR="00F80347">
        <w:rPr>
          <w:sz w:val="20"/>
          <w:szCs w:val="20"/>
        </w:rPr>
        <w:t xml:space="preserve"> nell’anno accademico 202</w:t>
      </w:r>
      <w:r w:rsidR="008647D8">
        <w:rPr>
          <w:sz w:val="20"/>
          <w:szCs w:val="20"/>
        </w:rPr>
        <w:t>5</w:t>
      </w:r>
      <w:r w:rsidR="00F80347">
        <w:rPr>
          <w:sz w:val="20"/>
          <w:szCs w:val="20"/>
        </w:rPr>
        <w:t>/202</w:t>
      </w:r>
      <w:r w:rsidR="008647D8">
        <w:rPr>
          <w:sz w:val="20"/>
          <w:szCs w:val="20"/>
        </w:rPr>
        <w:t>6</w:t>
      </w:r>
      <w:r w:rsidR="00F80347">
        <w:rPr>
          <w:sz w:val="20"/>
          <w:szCs w:val="20"/>
        </w:rPr>
        <w:t>;</w:t>
      </w:r>
    </w:p>
    <w:p w14:paraId="32AFBF71" w14:textId="62C22CBC" w:rsidR="000A6290" w:rsidRDefault="00954CAC" w:rsidP="00954CAC">
      <w:pPr>
        <w:tabs>
          <w:tab w:val="left" w:pos="473"/>
        </w:tabs>
        <w:ind w:right="1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A6290">
        <w:rPr>
          <w:sz w:val="20"/>
          <w:szCs w:val="20"/>
        </w:rPr>
        <w:t>i ragazzi interessati al bando,</w:t>
      </w:r>
      <w:r>
        <w:rPr>
          <w:sz w:val="20"/>
          <w:szCs w:val="20"/>
        </w:rPr>
        <w:t xml:space="preserve"> devono presentare</w:t>
      </w:r>
      <w:r w:rsidR="000A6290">
        <w:rPr>
          <w:sz w:val="20"/>
          <w:szCs w:val="20"/>
        </w:rPr>
        <w:t>:</w:t>
      </w:r>
    </w:p>
    <w:p w14:paraId="4927D0A8" w14:textId="4D263856" w:rsidR="000A6290" w:rsidRDefault="00954CAC" w:rsidP="000A6290">
      <w:pPr>
        <w:pStyle w:val="Paragrafoelenco"/>
        <w:numPr>
          <w:ilvl w:val="0"/>
          <w:numId w:val="3"/>
        </w:numPr>
        <w:tabs>
          <w:tab w:val="left" w:pos="473"/>
        </w:tabs>
        <w:ind w:right="107"/>
        <w:jc w:val="both"/>
        <w:rPr>
          <w:sz w:val="20"/>
          <w:szCs w:val="20"/>
        </w:rPr>
      </w:pPr>
      <w:r w:rsidRPr="000A6290">
        <w:rPr>
          <w:sz w:val="20"/>
          <w:szCs w:val="20"/>
        </w:rPr>
        <w:t xml:space="preserve"> una dichiarazione ISEE valida </w:t>
      </w:r>
      <w:r w:rsidR="000A6290">
        <w:rPr>
          <w:sz w:val="20"/>
          <w:szCs w:val="20"/>
        </w:rPr>
        <w:t xml:space="preserve">e </w:t>
      </w:r>
      <w:r w:rsidR="00506F6E" w:rsidRPr="000A6290">
        <w:rPr>
          <w:sz w:val="20"/>
          <w:szCs w:val="20"/>
        </w:rPr>
        <w:t>non superiore</w:t>
      </w:r>
      <w:r w:rsidRPr="000A6290">
        <w:rPr>
          <w:sz w:val="20"/>
          <w:szCs w:val="20"/>
        </w:rPr>
        <w:t xml:space="preserve"> a</w:t>
      </w:r>
      <w:r w:rsidR="00506F6E" w:rsidRPr="000A6290">
        <w:rPr>
          <w:sz w:val="20"/>
          <w:szCs w:val="20"/>
        </w:rPr>
        <w:t xml:space="preserve"> € 15.000</w:t>
      </w:r>
      <w:r w:rsidRPr="000A6290">
        <w:rPr>
          <w:sz w:val="20"/>
          <w:szCs w:val="20"/>
        </w:rPr>
        <w:t xml:space="preserve">;   </w:t>
      </w:r>
    </w:p>
    <w:p w14:paraId="0032FB6F" w14:textId="4B9EB617" w:rsidR="00954CAC" w:rsidRPr="000A6290" w:rsidRDefault="000A6290" w:rsidP="000A6290">
      <w:pPr>
        <w:pStyle w:val="Paragrafoelenco"/>
        <w:numPr>
          <w:ilvl w:val="0"/>
          <w:numId w:val="3"/>
        </w:numPr>
        <w:tabs>
          <w:tab w:val="left" w:pos="473"/>
        </w:tabs>
        <w:ind w:right="1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lo stato di famiglia;</w:t>
      </w:r>
      <w:r w:rsidR="00954CAC" w:rsidRPr="000A6290">
        <w:rPr>
          <w:sz w:val="20"/>
          <w:szCs w:val="20"/>
        </w:rPr>
        <w:t xml:space="preserve">  </w:t>
      </w:r>
    </w:p>
    <w:p w14:paraId="17F2B501" w14:textId="22BC5C09" w:rsidR="00F80347" w:rsidRDefault="00954CAC" w:rsidP="000A6290">
      <w:pPr>
        <w:tabs>
          <w:tab w:val="left" w:pos="473"/>
        </w:tabs>
        <w:ind w:right="1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C12159" w14:textId="74F804DC" w:rsidR="00954CAC" w:rsidRDefault="00954CAC" w:rsidP="00954CAC">
      <w:pPr>
        <w:tabs>
          <w:tab w:val="left" w:pos="473"/>
        </w:tabs>
        <w:ind w:right="1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26293CFC" w14:textId="77777777" w:rsidR="00954CAC" w:rsidRDefault="00954CAC" w:rsidP="00954CAC">
      <w:pPr>
        <w:pStyle w:val="Corpotesto"/>
        <w:spacing w:before="2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MODALITA’ E TERMINI DI PRESENTAZIONE DELLE DOMANDE</w:t>
      </w:r>
    </w:p>
    <w:p w14:paraId="265FC75A" w14:textId="1FA787FD" w:rsidR="00954CAC" w:rsidRPr="00F87A9F" w:rsidRDefault="00954CAC" w:rsidP="00954CAC">
      <w:pPr>
        <w:pStyle w:val="Corpotesto"/>
        <w:spacing w:before="120"/>
        <w:ind w:left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Le domande, redatte su appositi moduli predisposti dall’ufficio Servizi Sociali, scaricabili anche dal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sito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internet,</w:t>
      </w:r>
      <w:r>
        <w:rPr>
          <w:spacing w:val="1"/>
          <w:sz w:val="20"/>
          <w:szCs w:val="20"/>
        </w:rPr>
        <w:t xml:space="preserve"> </w:t>
      </w:r>
      <w:hyperlink w:history="1">
        <w:r>
          <w:rPr>
            <w:rStyle w:val="Collegamentoipertestuale"/>
            <w:sz w:val="20"/>
            <w:szCs w:val="20"/>
          </w:rPr>
          <w:t>www.comune.torremaggiore.it</w:t>
        </w:r>
        <w:r>
          <w:rPr>
            <w:rStyle w:val="Collegamentoipertestuale"/>
            <w:spacing w:val="-1"/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>dovranno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essere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consegnate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comunque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pervenire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all’ufficio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Protocollo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Comune</w:t>
      </w:r>
      <w:r>
        <w:rPr>
          <w:spacing w:val="1"/>
          <w:sz w:val="20"/>
          <w:szCs w:val="20"/>
        </w:rPr>
        <w:t xml:space="preserve"> o</w:t>
      </w:r>
      <w:r>
        <w:rPr>
          <w:sz w:val="20"/>
          <w:szCs w:val="20"/>
        </w:rPr>
        <w:t xml:space="preserve"> tramite PEC: </w:t>
      </w:r>
      <w:hyperlink r:id="rId7" w:history="1">
        <w:r>
          <w:rPr>
            <w:rStyle w:val="Collegamentoipertestuale"/>
            <w:sz w:val="20"/>
            <w:szCs w:val="20"/>
          </w:rPr>
          <w:t>uffcom.torremaggiore@legalmail.it</w:t>
        </w:r>
      </w:hyperlink>
      <w:r>
        <w:rPr>
          <w:sz w:val="20"/>
          <w:szCs w:val="20"/>
        </w:rPr>
        <w:t xml:space="preserve"> entro il termine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fissato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bando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13.00 del</w:t>
      </w:r>
      <w:r>
        <w:rPr>
          <w:spacing w:val="-3"/>
          <w:sz w:val="20"/>
          <w:szCs w:val="20"/>
        </w:rPr>
        <w:t xml:space="preserve"> </w:t>
      </w:r>
      <w:r w:rsidRPr="00F87A9F">
        <w:rPr>
          <w:sz w:val="20"/>
          <w:szCs w:val="20"/>
        </w:rPr>
        <w:t xml:space="preserve">giorno </w:t>
      </w:r>
      <w:r w:rsidR="00F87A9F" w:rsidRPr="00F87A9F">
        <w:rPr>
          <w:sz w:val="20"/>
          <w:szCs w:val="20"/>
        </w:rPr>
        <w:t>15</w:t>
      </w:r>
      <w:r w:rsidR="00506F6E" w:rsidRPr="00F87A9F">
        <w:rPr>
          <w:b/>
          <w:sz w:val="20"/>
          <w:szCs w:val="20"/>
        </w:rPr>
        <w:t>/03/2025</w:t>
      </w:r>
      <w:r w:rsidRPr="00F87A9F">
        <w:rPr>
          <w:b/>
          <w:sz w:val="20"/>
          <w:szCs w:val="20"/>
        </w:rPr>
        <w:t>.</w:t>
      </w:r>
    </w:p>
    <w:p w14:paraId="436F983E" w14:textId="77777777" w:rsidR="00954CAC" w:rsidRDefault="00954CAC" w:rsidP="00954CAC">
      <w:pPr>
        <w:tabs>
          <w:tab w:val="left" w:pos="662"/>
        </w:tabs>
        <w:ind w:right="-63"/>
        <w:jc w:val="both"/>
        <w:rPr>
          <w:sz w:val="20"/>
          <w:szCs w:val="20"/>
        </w:rPr>
      </w:pPr>
      <w:r>
        <w:rPr>
          <w:sz w:val="20"/>
          <w:szCs w:val="20"/>
        </w:rPr>
        <w:tab/>
        <w:t>L’incompletezza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mancanza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documentazione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richiesta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informazioni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 xml:space="preserve">necessarie </w:t>
      </w:r>
      <w:r>
        <w:rPr>
          <w:spacing w:val="-47"/>
          <w:sz w:val="20"/>
          <w:szCs w:val="20"/>
        </w:rPr>
        <w:t xml:space="preserve">    </w:t>
      </w:r>
      <w:r>
        <w:rPr>
          <w:sz w:val="20"/>
          <w:szCs w:val="20"/>
        </w:rPr>
        <w:t>per la valutazione, l’arrivo al Protocollo della domanda, ancorché spedita per posta ordinaria,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oltre il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termine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indicato, renderanno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l’istanza irricevibile.</w:t>
      </w:r>
    </w:p>
    <w:p w14:paraId="2B30667B" w14:textId="77777777" w:rsidR="00954CAC" w:rsidRDefault="00954CAC" w:rsidP="00954CAC">
      <w:pPr>
        <w:tabs>
          <w:tab w:val="left" w:pos="662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Per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 domande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spedite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raccomandata farà fede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la data del timbro postale di spedizione.</w:t>
      </w:r>
    </w:p>
    <w:p w14:paraId="7AD83BFF" w14:textId="77777777" w:rsidR="00954CAC" w:rsidRDefault="00954CAC" w:rsidP="00954CAC">
      <w:pPr>
        <w:tabs>
          <w:tab w:val="left" w:pos="662"/>
        </w:tabs>
        <w:spacing w:before="2"/>
        <w:ind w:right="79"/>
        <w:jc w:val="both"/>
        <w:rPr>
          <w:sz w:val="20"/>
          <w:szCs w:val="20"/>
        </w:rPr>
      </w:pPr>
      <w:r>
        <w:rPr>
          <w:sz w:val="20"/>
          <w:szCs w:val="20"/>
        </w:rPr>
        <w:tab/>
        <w:t>Verranno effettuati i controlli sulla veridicità delle dichiarazioni presentate dai beneficiari delle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borse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 studio, ai sensi del D.P.R.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n.445 del 28/12/2000.</w:t>
      </w:r>
    </w:p>
    <w:p w14:paraId="3A8F0832" w14:textId="77777777" w:rsidR="00EE51DF" w:rsidRDefault="00EE51DF" w:rsidP="00506F6E">
      <w:pPr>
        <w:tabs>
          <w:tab w:val="left" w:pos="473"/>
        </w:tabs>
        <w:ind w:right="107"/>
        <w:jc w:val="center"/>
        <w:rPr>
          <w:b/>
          <w:bCs/>
          <w:spacing w:val="1"/>
        </w:rPr>
      </w:pPr>
      <w:bookmarkStart w:id="0" w:name="_Hlk157764347"/>
    </w:p>
    <w:p w14:paraId="51C1F0EB" w14:textId="1FA29085" w:rsidR="00506F6E" w:rsidRDefault="00506F6E" w:rsidP="00506F6E">
      <w:pPr>
        <w:tabs>
          <w:tab w:val="left" w:pos="473"/>
        </w:tabs>
        <w:ind w:right="107"/>
        <w:jc w:val="center"/>
        <w:rPr>
          <w:b/>
          <w:bCs/>
          <w:spacing w:val="1"/>
        </w:rPr>
      </w:pPr>
      <w:r>
        <w:rPr>
          <w:b/>
          <w:bCs/>
          <w:spacing w:val="1"/>
        </w:rPr>
        <w:t>Scadenze</w:t>
      </w:r>
    </w:p>
    <w:p w14:paraId="1844573E" w14:textId="77777777" w:rsidR="00506F6E" w:rsidRPr="00506F6E" w:rsidRDefault="00506F6E" w:rsidP="00506F6E">
      <w:pPr>
        <w:tabs>
          <w:tab w:val="left" w:pos="473"/>
        </w:tabs>
        <w:ind w:right="107"/>
        <w:rPr>
          <w:spacing w:val="1"/>
          <w:sz w:val="20"/>
          <w:szCs w:val="20"/>
        </w:rPr>
      </w:pPr>
      <w:r w:rsidRPr="00506F6E">
        <w:rPr>
          <w:b/>
          <w:bCs/>
          <w:spacing w:val="1"/>
          <w:sz w:val="20"/>
          <w:szCs w:val="20"/>
        </w:rPr>
        <w:tab/>
      </w:r>
      <w:r w:rsidRPr="00506F6E">
        <w:rPr>
          <w:spacing w:val="1"/>
          <w:sz w:val="20"/>
          <w:szCs w:val="20"/>
        </w:rPr>
        <w:t>Le scadenze per la presentazione delle domande sono le seguenti:</w:t>
      </w:r>
    </w:p>
    <w:p w14:paraId="10D3A045" w14:textId="2A3AEA65" w:rsidR="00506F6E" w:rsidRPr="00F87A9F" w:rsidRDefault="00506F6E" w:rsidP="00506F6E">
      <w:pPr>
        <w:tabs>
          <w:tab w:val="left" w:pos="473"/>
        </w:tabs>
        <w:ind w:right="107"/>
        <w:rPr>
          <w:spacing w:val="1"/>
          <w:sz w:val="20"/>
          <w:szCs w:val="20"/>
        </w:rPr>
      </w:pPr>
      <w:r w:rsidRPr="00506F6E">
        <w:rPr>
          <w:spacing w:val="1"/>
          <w:sz w:val="20"/>
          <w:szCs w:val="20"/>
        </w:rPr>
        <w:tab/>
      </w:r>
      <w:r w:rsidRPr="00F87A9F">
        <w:rPr>
          <w:spacing w:val="1"/>
          <w:sz w:val="20"/>
          <w:szCs w:val="20"/>
        </w:rPr>
        <w:t>Apertura del bando dal 2</w:t>
      </w:r>
      <w:r w:rsidR="00F87A9F" w:rsidRPr="00F87A9F">
        <w:rPr>
          <w:spacing w:val="1"/>
          <w:sz w:val="20"/>
          <w:szCs w:val="20"/>
        </w:rPr>
        <w:t>5</w:t>
      </w:r>
      <w:r w:rsidRPr="00F87A9F">
        <w:rPr>
          <w:spacing w:val="1"/>
          <w:sz w:val="20"/>
          <w:szCs w:val="20"/>
        </w:rPr>
        <w:t>/02/2025</w:t>
      </w:r>
    </w:p>
    <w:p w14:paraId="21B83A21" w14:textId="6E3B8128" w:rsidR="00506F6E" w:rsidRPr="00F87A9F" w:rsidRDefault="00506F6E" w:rsidP="00506F6E">
      <w:pPr>
        <w:tabs>
          <w:tab w:val="left" w:pos="473"/>
        </w:tabs>
        <w:ind w:right="107"/>
        <w:rPr>
          <w:spacing w:val="1"/>
          <w:sz w:val="20"/>
          <w:szCs w:val="20"/>
        </w:rPr>
      </w:pPr>
      <w:r w:rsidRPr="00F87A9F">
        <w:rPr>
          <w:spacing w:val="1"/>
          <w:sz w:val="20"/>
          <w:szCs w:val="20"/>
        </w:rPr>
        <w:tab/>
        <w:t xml:space="preserve">Chiusura del bando </w:t>
      </w:r>
      <w:r w:rsidR="00F87A9F" w:rsidRPr="00F87A9F">
        <w:rPr>
          <w:spacing w:val="1"/>
          <w:sz w:val="20"/>
          <w:szCs w:val="20"/>
        </w:rPr>
        <w:t>15</w:t>
      </w:r>
      <w:r w:rsidRPr="00F87A9F">
        <w:rPr>
          <w:spacing w:val="1"/>
          <w:sz w:val="20"/>
          <w:szCs w:val="20"/>
        </w:rPr>
        <w:t>/03/2025</w:t>
      </w:r>
    </w:p>
    <w:p w14:paraId="339ACD45" w14:textId="77777777" w:rsidR="00506F6E" w:rsidRPr="00506F6E" w:rsidRDefault="00506F6E" w:rsidP="00506F6E">
      <w:pPr>
        <w:pStyle w:val="Corpotesto"/>
        <w:spacing w:before="1"/>
        <w:ind w:left="302"/>
        <w:jc w:val="both"/>
        <w:rPr>
          <w:sz w:val="20"/>
          <w:szCs w:val="20"/>
        </w:rPr>
      </w:pPr>
    </w:p>
    <w:p w14:paraId="2D30EC00" w14:textId="23B48855" w:rsidR="000B7FAC" w:rsidRDefault="00506F6E" w:rsidP="00506F6E">
      <w:pPr>
        <w:tabs>
          <w:tab w:val="left" w:pos="662"/>
        </w:tabs>
        <w:spacing w:before="2" w:line="242" w:lineRule="auto"/>
        <w:ind w:right="428"/>
        <w:rPr>
          <w:rFonts w:asciiTheme="minorHAnsi" w:hAnsiTheme="minorHAnsi" w:cstheme="minorHAnsi"/>
          <w:b/>
          <w:bCs/>
          <w:sz w:val="20"/>
          <w:szCs w:val="20"/>
        </w:rPr>
      </w:pPr>
      <w:r w:rsidRPr="00506F6E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0B7FA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</w:t>
      </w:r>
      <w:r w:rsidRPr="00506F6E">
        <w:rPr>
          <w:rFonts w:asciiTheme="minorHAnsi" w:hAnsiTheme="minorHAnsi" w:cstheme="minorHAnsi"/>
          <w:b/>
          <w:bCs/>
          <w:sz w:val="20"/>
          <w:szCs w:val="20"/>
        </w:rPr>
        <w:t>Criteri di assegnazione</w:t>
      </w:r>
    </w:p>
    <w:p w14:paraId="6E337FA2" w14:textId="73BFDF34" w:rsidR="000B7FAC" w:rsidRPr="000B7FAC" w:rsidRDefault="00506F6E" w:rsidP="000B7FAC">
      <w:pPr>
        <w:tabs>
          <w:tab w:val="left" w:pos="662"/>
        </w:tabs>
        <w:ind w:right="-63"/>
        <w:jc w:val="both"/>
        <w:rPr>
          <w:sz w:val="20"/>
          <w:szCs w:val="20"/>
        </w:rPr>
      </w:pPr>
      <w:r w:rsidRPr="000B7FAC">
        <w:rPr>
          <w:sz w:val="20"/>
          <w:szCs w:val="20"/>
        </w:rPr>
        <w:t xml:space="preserve"> </w:t>
      </w:r>
      <w:r w:rsidR="000B7FAC" w:rsidRPr="000B7FAC">
        <w:rPr>
          <w:sz w:val="20"/>
          <w:szCs w:val="20"/>
        </w:rPr>
        <w:t>Il criterio di assegnazione delle borse di studio avverrà su base ISEE (dal più basso al più alto)</w:t>
      </w:r>
      <w:r w:rsidR="000B7FAC">
        <w:rPr>
          <w:sz w:val="20"/>
          <w:szCs w:val="20"/>
        </w:rPr>
        <w:t>.</w:t>
      </w:r>
    </w:p>
    <w:p w14:paraId="75AA8331" w14:textId="0B688206" w:rsidR="000B7FAC" w:rsidRPr="000B7FAC" w:rsidRDefault="000B7FAC" w:rsidP="000B7FAC">
      <w:pPr>
        <w:pStyle w:val="Paragrafoelenco"/>
        <w:numPr>
          <w:ilvl w:val="0"/>
          <w:numId w:val="3"/>
        </w:numPr>
        <w:tabs>
          <w:tab w:val="left" w:pos="662"/>
        </w:tabs>
        <w:jc w:val="both"/>
        <w:rPr>
          <w:sz w:val="20"/>
          <w:szCs w:val="20"/>
        </w:rPr>
      </w:pPr>
      <w:r w:rsidRPr="000B7FAC">
        <w:rPr>
          <w:sz w:val="20"/>
          <w:szCs w:val="20"/>
        </w:rPr>
        <w:t>a parità di ISEE si individua il nucleo familiare più numeroso;</w:t>
      </w:r>
    </w:p>
    <w:p w14:paraId="4C38AE20" w14:textId="25C75BE3" w:rsidR="000B7FAC" w:rsidRPr="000B7FAC" w:rsidRDefault="000B7FAC" w:rsidP="000B7FAC">
      <w:pPr>
        <w:pStyle w:val="Paragrafoelenco"/>
        <w:numPr>
          <w:ilvl w:val="0"/>
          <w:numId w:val="3"/>
        </w:numPr>
        <w:tabs>
          <w:tab w:val="left" w:pos="662"/>
        </w:tabs>
        <w:jc w:val="both"/>
        <w:rPr>
          <w:sz w:val="20"/>
          <w:szCs w:val="20"/>
        </w:rPr>
      </w:pPr>
      <w:r w:rsidRPr="000B7FAC">
        <w:rPr>
          <w:sz w:val="20"/>
          <w:szCs w:val="20"/>
        </w:rPr>
        <w:t xml:space="preserve">a parità di ISEE e numero di componenti del nucleo familiare numeroso, si individua il candidato </w:t>
      </w:r>
    </w:p>
    <w:p w14:paraId="6E3048A8" w14:textId="357CE4D5" w:rsidR="00506F6E" w:rsidRPr="000B7FAC" w:rsidRDefault="000B7FAC" w:rsidP="000B7FAC">
      <w:pPr>
        <w:tabs>
          <w:tab w:val="left" w:pos="662"/>
        </w:tabs>
        <w:jc w:val="both"/>
        <w:rPr>
          <w:sz w:val="20"/>
          <w:szCs w:val="20"/>
        </w:rPr>
      </w:pPr>
      <w:r w:rsidRPr="000B7FAC">
        <w:rPr>
          <w:sz w:val="20"/>
          <w:szCs w:val="20"/>
        </w:rPr>
        <w:t xml:space="preserve">              più giovane;     </w:t>
      </w:r>
    </w:p>
    <w:p w14:paraId="67912BD9" w14:textId="710D78DA" w:rsidR="00506F6E" w:rsidRPr="000B7FAC" w:rsidRDefault="00506F6E" w:rsidP="000B7FAC">
      <w:pPr>
        <w:pStyle w:val="Paragrafoelenco"/>
        <w:widowControl w:val="0"/>
        <w:tabs>
          <w:tab w:val="left" w:pos="473"/>
        </w:tabs>
        <w:autoSpaceDE w:val="0"/>
        <w:autoSpaceDN w:val="0"/>
        <w:ind w:right="45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7FAC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74C22B0" w14:textId="77777777" w:rsidR="00506F6E" w:rsidRDefault="00506F6E" w:rsidP="00506F6E">
      <w:pPr>
        <w:tabs>
          <w:tab w:val="left" w:pos="662"/>
        </w:tabs>
        <w:spacing w:before="2" w:line="242" w:lineRule="auto"/>
        <w:ind w:left="360" w:right="428"/>
        <w:jc w:val="both"/>
      </w:pPr>
    </w:p>
    <w:p w14:paraId="1DB5819F" w14:textId="77777777" w:rsidR="00954CAC" w:rsidRDefault="00954CAC" w:rsidP="00954CAC">
      <w:pPr>
        <w:tabs>
          <w:tab w:val="left" w:pos="473"/>
        </w:tabs>
        <w:ind w:right="107"/>
        <w:jc w:val="both"/>
        <w:rPr>
          <w:sz w:val="20"/>
          <w:szCs w:val="20"/>
        </w:rPr>
      </w:pPr>
    </w:p>
    <w:p w14:paraId="573A7A6A" w14:textId="77777777" w:rsidR="00954CAC" w:rsidRDefault="00954CAC" w:rsidP="00954CAC">
      <w:pPr>
        <w:tabs>
          <w:tab w:val="left" w:pos="47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 dati personali raccolti nell’ambito del presente bando saranno trattati dall’Ente nel rispetto del Regolamento (UE) 2016/679 e del D.Lgs. n. 196/2003.</w:t>
      </w:r>
    </w:p>
    <w:p w14:paraId="7977238C" w14:textId="77777777" w:rsidR="00954CAC" w:rsidRDefault="00954CAC" w:rsidP="00954CAC">
      <w:pPr>
        <w:tabs>
          <w:tab w:val="left" w:pos="662"/>
        </w:tabs>
        <w:spacing w:before="1"/>
        <w:jc w:val="both"/>
        <w:rPr>
          <w:sz w:val="20"/>
          <w:szCs w:val="20"/>
        </w:rPr>
      </w:pPr>
    </w:p>
    <w:bookmarkEnd w:id="0"/>
    <w:p w14:paraId="732494E2" w14:textId="77777777" w:rsidR="00954CAC" w:rsidRDefault="00954CAC" w:rsidP="00954CAC">
      <w:pPr>
        <w:pStyle w:val="Corpotesto"/>
        <w:spacing w:before="120"/>
        <w:ind w:left="112" w:right="10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PER INFORMAZIONI</w:t>
      </w:r>
      <w:r>
        <w:rPr>
          <w:sz w:val="20"/>
          <w:szCs w:val="20"/>
        </w:rPr>
        <w:t>: - Responsabile unico del progetto: Maria Antonucci - Ufficio Servizi Sociali, via Della Costituente n. 29 – Tel. 0882 – 601752 dal Lunedi al Venerdì dalle ore 09,00 alle ore 13,00 e martedì e giovedì ore 16,00 – 18,00.</w:t>
      </w:r>
    </w:p>
    <w:p w14:paraId="5D709497" w14:textId="42FAE238" w:rsidR="00954CAC" w:rsidRDefault="00954CAC" w:rsidP="00954CAC">
      <w:pPr>
        <w:tabs>
          <w:tab w:val="left" w:pos="47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Torremaggiore,</w:t>
      </w:r>
    </w:p>
    <w:p w14:paraId="430153AD" w14:textId="77777777" w:rsidR="00954CAC" w:rsidRDefault="00954CAC" w:rsidP="00954CAC">
      <w:pPr>
        <w:tabs>
          <w:tab w:val="left" w:pos="47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RESPONSABILE DI P.O.</w:t>
      </w:r>
    </w:p>
    <w:p w14:paraId="24F3E020" w14:textId="77777777" w:rsidR="00954CAC" w:rsidRDefault="00954CAC" w:rsidP="00954CAC">
      <w:pPr>
        <w:tabs>
          <w:tab w:val="left" w:pos="47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Dott.ssa Patrizia COPPOLA</w:t>
      </w:r>
    </w:p>
    <w:p w14:paraId="3AEA0205" w14:textId="77777777" w:rsidR="00954CAC" w:rsidRDefault="00954CAC" w:rsidP="00954CAC">
      <w:pPr>
        <w:tabs>
          <w:tab w:val="left" w:pos="473"/>
        </w:tabs>
        <w:spacing w:before="119"/>
        <w:ind w:right="107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BB58EA" w14:textId="77777777" w:rsidR="001E2B2C" w:rsidRDefault="001E2B2C"/>
    <w:sectPr w:rsidR="001E2B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5650"/>
    <w:multiLevelType w:val="hybridMultilevel"/>
    <w:tmpl w:val="711A6196"/>
    <w:lvl w:ilvl="0" w:tplc="D32CD9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51"/>
    <w:multiLevelType w:val="hybridMultilevel"/>
    <w:tmpl w:val="29BEAD84"/>
    <w:lvl w:ilvl="0" w:tplc="C088CC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619FF"/>
    <w:multiLevelType w:val="hybridMultilevel"/>
    <w:tmpl w:val="8A4E3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9910">
    <w:abstractNumId w:val="2"/>
  </w:num>
  <w:num w:numId="2" w16cid:durableId="693044606">
    <w:abstractNumId w:val="1"/>
  </w:num>
  <w:num w:numId="3" w16cid:durableId="150459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64"/>
    <w:rsid w:val="000A6290"/>
    <w:rsid w:val="000B7FAC"/>
    <w:rsid w:val="001E2B2C"/>
    <w:rsid w:val="002172B5"/>
    <w:rsid w:val="002C2914"/>
    <w:rsid w:val="003048F8"/>
    <w:rsid w:val="003E6ED6"/>
    <w:rsid w:val="004E2E64"/>
    <w:rsid w:val="00506F6E"/>
    <w:rsid w:val="006476B7"/>
    <w:rsid w:val="0067763F"/>
    <w:rsid w:val="006D3535"/>
    <w:rsid w:val="007119A4"/>
    <w:rsid w:val="00715F0B"/>
    <w:rsid w:val="00737EC2"/>
    <w:rsid w:val="00825173"/>
    <w:rsid w:val="008647D8"/>
    <w:rsid w:val="00954CAC"/>
    <w:rsid w:val="00BC319E"/>
    <w:rsid w:val="00C97636"/>
    <w:rsid w:val="00EE51DF"/>
    <w:rsid w:val="00F6099B"/>
    <w:rsid w:val="00F80347"/>
    <w:rsid w:val="00F87A9F"/>
    <w:rsid w:val="00FB091B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596E"/>
  <w15:chartTrackingRefBased/>
  <w15:docId w15:val="{BCB77775-3E7A-44AF-9BDC-56C137A7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4C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2E64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319E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2E64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2E64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2E64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2E64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2E64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2E64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2E64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C319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2E6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2E64"/>
    <w:rPr>
      <w:rFonts w:eastAsiaTheme="majorEastAsia" w:cstheme="majorBidi"/>
      <w:color w:val="2F5496" w:themeColor="accent1" w:themeShade="BF"/>
      <w:kern w:val="0"/>
      <w:sz w:val="28"/>
      <w:szCs w:val="28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2E64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2E64"/>
    <w:rPr>
      <w:rFonts w:eastAsiaTheme="majorEastAsia" w:cstheme="majorBidi"/>
      <w:color w:val="2F5496" w:themeColor="accent1" w:themeShade="BF"/>
      <w:kern w:val="0"/>
      <w:sz w:val="24"/>
      <w:szCs w:val="24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2E64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2E64"/>
    <w:rPr>
      <w:rFonts w:eastAsiaTheme="majorEastAsia" w:cstheme="majorBidi"/>
      <w:color w:val="595959" w:themeColor="text1" w:themeTint="A6"/>
      <w:kern w:val="0"/>
      <w:sz w:val="24"/>
      <w:szCs w:val="24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2E64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2E64"/>
    <w:rPr>
      <w:rFonts w:eastAsiaTheme="majorEastAsia" w:cstheme="majorBidi"/>
      <w:color w:val="272727" w:themeColor="text1" w:themeTint="D8"/>
      <w:kern w:val="0"/>
      <w:sz w:val="24"/>
      <w:szCs w:val="24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2E6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E2E64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2E64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2E6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it-IT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2E64"/>
    <w:pPr>
      <w:widowControl/>
      <w:autoSpaceDE/>
      <w:autoSpaceDN/>
      <w:spacing w:before="160" w:after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2E64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4E2E64"/>
    <w:pPr>
      <w:widowControl/>
      <w:autoSpaceDE/>
      <w:autoSpaceDN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4E2E6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2E6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2E64"/>
    <w:rPr>
      <w:rFonts w:ascii="Times New Roman" w:hAnsi="Times New Roman"/>
      <w:i/>
      <w:iCs/>
      <w:color w:val="2F5496" w:themeColor="accent1" w:themeShade="BF"/>
      <w:kern w:val="0"/>
      <w:sz w:val="24"/>
      <w:szCs w:val="24"/>
      <w:lang w:eastAsia="it-IT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4E2E6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954CA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54CAC"/>
    <w:pPr>
      <w:ind w:left="472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54CAC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954C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com.torremaggiore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394F-0E4E-4060-9F41-13D365F0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Antonucci</dc:creator>
  <cp:keywords/>
  <dc:description/>
  <cp:lastModifiedBy>Pina Antonucci</cp:lastModifiedBy>
  <cp:revision>14</cp:revision>
  <cp:lastPrinted>2025-02-07T11:15:00Z</cp:lastPrinted>
  <dcterms:created xsi:type="dcterms:W3CDTF">2025-02-05T11:05:00Z</dcterms:created>
  <dcterms:modified xsi:type="dcterms:W3CDTF">2025-02-21T12:40:00Z</dcterms:modified>
</cp:coreProperties>
</file>